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EF2" w:rsidRPr="00AF32EC" w:rsidRDefault="00AF32EC" w:rsidP="00AF32EC">
      <w:pPr>
        <w:pStyle w:val="Heading1"/>
        <w:rPr>
          <w:b/>
        </w:rPr>
      </w:pPr>
      <w:r w:rsidRPr="00AF32EC">
        <w:rPr>
          <w:b/>
        </w:rPr>
        <w:t>Boneca de Papel</w:t>
      </w:r>
    </w:p>
    <w:p w:rsidR="00446CD2" w:rsidRDefault="001F4097" w:rsidP="00431804">
      <w:r>
        <w:t xml:space="preserve">1) </w:t>
      </w:r>
      <w:r w:rsidR="00431804" w:rsidRPr="003B2163">
        <w:t xml:space="preserve">O guarda-roupa da menina </w:t>
      </w:r>
      <w:r w:rsidR="00431804">
        <w:t>no desenho está recheado com roupas para as mais diversas ocasiões.</w:t>
      </w:r>
      <w:r w:rsidR="00CB2476">
        <w:t xml:space="preserve"> Cada dia da semana ela tem uma regra para se vestir. Você consegue identificar que dia da semana corresponde o seu traje?</w:t>
      </w:r>
    </w:p>
    <w:p w:rsidR="00CB2476" w:rsidRDefault="00CB2476" w:rsidP="00CB2476">
      <w:pPr>
        <w:ind w:left="720"/>
      </w:pPr>
      <w:r>
        <w:t>Segunda-feira: ela veste uma roupa vermelha com pontos brancos</w:t>
      </w:r>
    </w:p>
    <w:p w:rsidR="00CB2476" w:rsidRDefault="00CB2476" w:rsidP="00CB2476">
      <w:pPr>
        <w:ind w:left="720"/>
      </w:pPr>
      <w:r>
        <w:t>Terça-feira: ela veste uma camiseta vermelha ou amarela</w:t>
      </w:r>
    </w:p>
    <w:p w:rsidR="00CB2476" w:rsidRDefault="00CB2476" w:rsidP="00CB2476">
      <w:pPr>
        <w:ind w:left="720"/>
      </w:pPr>
      <w:r>
        <w:t>Quarta-feira: ela veste apenas uma peça de roupa</w:t>
      </w:r>
    </w:p>
    <w:p w:rsidR="00CB2476" w:rsidRDefault="00CB2476" w:rsidP="00CB2476">
      <w:pPr>
        <w:ind w:left="720"/>
      </w:pPr>
      <w:r>
        <w:t>Quinta-feira: ela usa chapéus</w:t>
      </w:r>
    </w:p>
    <w:p w:rsidR="00446CD2" w:rsidRDefault="00CB2476" w:rsidP="00CB2476">
      <w:pPr>
        <w:ind w:left="720"/>
      </w:pPr>
      <w:r>
        <w:t>Sexta-feira: ela veste roupa branca com rosa</w:t>
      </w:r>
    </w:p>
    <w:p w:rsidR="00446CD2" w:rsidRDefault="00446CD2"/>
    <w:p w:rsidR="003B2163" w:rsidRDefault="0022695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4pt;height:221.35pt">
            <v:imagedata r:id="rId4" o:title="Roupas Condicionais"/>
          </v:shape>
        </w:pict>
      </w:r>
    </w:p>
    <w:p w:rsidR="00446CD2" w:rsidRDefault="00446CD2"/>
    <w:p w:rsidR="00446CD2" w:rsidRDefault="001F4097" w:rsidP="00446CD2">
      <w:r>
        <w:t xml:space="preserve">2) </w:t>
      </w:r>
      <w:r w:rsidR="00446CD2">
        <w:t>Você consegue ajudá-la a definir que roupas utilizar em certas ocasiões? Recorte os retângulos na folha e cole nos lugares indicados (caixas pontilhadas). Note que há diversas opções e não há uma única resposta.</w:t>
      </w:r>
    </w:p>
    <w:p w:rsidR="00446CD2" w:rsidRDefault="00446CD2"/>
    <w:p w:rsidR="00226957" w:rsidRDefault="00226957">
      <w:r>
        <w:t>Fonte: HelloRuby.com</w:t>
      </w:r>
    </w:p>
    <w:p w:rsidR="00226957" w:rsidRPr="003B2163" w:rsidRDefault="00226957">
      <w:bookmarkStart w:id="0" w:name="_GoBack"/>
      <w:bookmarkEnd w:id="0"/>
    </w:p>
    <w:sectPr w:rsidR="00226957" w:rsidRPr="003B2163" w:rsidSect="003B216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63"/>
    <w:rsid w:val="001F4097"/>
    <w:rsid w:val="00226957"/>
    <w:rsid w:val="00370EF2"/>
    <w:rsid w:val="003B2163"/>
    <w:rsid w:val="003D289D"/>
    <w:rsid w:val="00431804"/>
    <w:rsid w:val="00446CD2"/>
    <w:rsid w:val="00600D1F"/>
    <w:rsid w:val="00AF32EC"/>
    <w:rsid w:val="00CB2476"/>
    <w:rsid w:val="00D330A7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CA20"/>
  <w15:chartTrackingRefBased/>
  <w15:docId w15:val="{293AADC6-3F92-464E-900D-5DFFF651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3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32E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2EC"/>
    <w:rPr>
      <w:rFonts w:ascii="Segoe UI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8</cp:revision>
  <cp:lastPrinted>2016-04-24T16:25:00Z</cp:lastPrinted>
  <dcterms:created xsi:type="dcterms:W3CDTF">2016-04-21T22:41:00Z</dcterms:created>
  <dcterms:modified xsi:type="dcterms:W3CDTF">2017-08-12T20:38:00Z</dcterms:modified>
</cp:coreProperties>
</file>